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B" w:rsidRPr="00534D05" w:rsidRDefault="00D9681B" w:rsidP="00D9681B">
      <w:pPr>
        <w:shd w:val="clear" w:color="auto" w:fill="FFFFFF"/>
        <w:autoSpaceDE/>
        <w:autoSpaceDN/>
        <w:jc w:val="right"/>
        <w:rPr>
          <w:b/>
          <w:color w:val="333333"/>
          <w:sz w:val="22"/>
          <w:szCs w:val="22"/>
        </w:rPr>
      </w:pPr>
      <w:r w:rsidRPr="00534D05">
        <w:rPr>
          <w:b/>
          <w:color w:val="333333"/>
          <w:sz w:val="22"/>
          <w:szCs w:val="22"/>
        </w:rPr>
        <w:t>Приложение №</w:t>
      </w:r>
      <w:r w:rsidRPr="001F519A">
        <w:rPr>
          <w:b/>
          <w:color w:val="333333"/>
          <w:sz w:val="22"/>
          <w:szCs w:val="22"/>
        </w:rPr>
        <w:t xml:space="preserve"> </w:t>
      </w:r>
      <w:r w:rsidRPr="00534D05">
        <w:rPr>
          <w:b/>
          <w:color w:val="333333"/>
          <w:sz w:val="22"/>
          <w:szCs w:val="22"/>
        </w:rPr>
        <w:t>5</w:t>
      </w:r>
    </w:p>
    <w:p w:rsidR="00D9681B" w:rsidRPr="00534D05" w:rsidRDefault="00D9681B" w:rsidP="00D9681B">
      <w:pPr>
        <w:shd w:val="clear" w:color="auto" w:fill="FFFFFF"/>
        <w:autoSpaceDE/>
        <w:autoSpaceDN/>
        <w:jc w:val="right"/>
        <w:rPr>
          <w:b/>
          <w:color w:val="333333"/>
          <w:sz w:val="22"/>
          <w:szCs w:val="22"/>
        </w:rPr>
      </w:pPr>
      <w:proofErr w:type="gramStart"/>
      <w:r w:rsidRPr="00534D05">
        <w:rPr>
          <w:b/>
          <w:color w:val="333333"/>
          <w:sz w:val="22"/>
          <w:szCs w:val="22"/>
        </w:rPr>
        <w:t>к</w:t>
      </w:r>
      <w:proofErr w:type="gramEnd"/>
      <w:r w:rsidRPr="00534D05">
        <w:rPr>
          <w:b/>
          <w:color w:val="333333"/>
          <w:sz w:val="22"/>
          <w:szCs w:val="22"/>
        </w:rPr>
        <w:t xml:space="preserve"> договору управления многоквартирным домом </w:t>
      </w:r>
    </w:p>
    <w:p w:rsidR="00D9681B" w:rsidRPr="00534D05" w:rsidRDefault="00D9681B" w:rsidP="00D9681B">
      <w:pPr>
        <w:shd w:val="clear" w:color="auto" w:fill="FFFFFF"/>
        <w:autoSpaceDE/>
        <w:autoSpaceDN/>
        <w:jc w:val="right"/>
        <w:rPr>
          <w:b/>
          <w:color w:val="333333"/>
          <w:sz w:val="22"/>
          <w:szCs w:val="22"/>
        </w:rPr>
      </w:pPr>
      <w:proofErr w:type="gramStart"/>
      <w:r w:rsidRPr="00534D05">
        <w:rPr>
          <w:b/>
          <w:color w:val="333333"/>
          <w:sz w:val="22"/>
          <w:szCs w:val="22"/>
        </w:rPr>
        <w:t>от</w:t>
      </w:r>
      <w:proofErr w:type="gramEnd"/>
      <w:r w:rsidRPr="00534D05">
        <w:rPr>
          <w:b/>
          <w:color w:val="333333"/>
          <w:sz w:val="22"/>
          <w:szCs w:val="22"/>
        </w:rPr>
        <w:t xml:space="preserve"> «____»_____________201</w:t>
      </w:r>
      <w:r w:rsidR="00776763">
        <w:rPr>
          <w:b/>
          <w:color w:val="333333"/>
          <w:sz w:val="22"/>
          <w:szCs w:val="22"/>
        </w:rPr>
        <w:t xml:space="preserve">     </w:t>
      </w:r>
      <w:r w:rsidRPr="00534D05">
        <w:rPr>
          <w:b/>
          <w:color w:val="333333"/>
          <w:sz w:val="22"/>
          <w:szCs w:val="22"/>
        </w:rPr>
        <w:t>г.</w:t>
      </w:r>
    </w:p>
    <w:p w:rsidR="00D9681B" w:rsidRPr="00534D05" w:rsidRDefault="00D9681B" w:rsidP="00D9681B">
      <w:pPr>
        <w:shd w:val="clear" w:color="auto" w:fill="FFFFFF"/>
        <w:autoSpaceDE/>
        <w:autoSpaceDN/>
        <w:jc w:val="right"/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9681B" w:rsidRPr="005C3F66" w:rsidTr="003709EB">
        <w:trPr>
          <w:trHeight w:val="494"/>
        </w:trPr>
        <w:tc>
          <w:tcPr>
            <w:tcW w:w="10137" w:type="dxa"/>
            <w:shd w:val="clear" w:color="auto" w:fill="2F5496"/>
          </w:tcPr>
          <w:p w:rsidR="00D9681B" w:rsidRPr="005C3F66" w:rsidRDefault="00D9681B" w:rsidP="003709EB">
            <w:pPr>
              <w:autoSpaceDE/>
              <w:autoSpaceDN/>
              <w:jc w:val="center"/>
              <w:rPr>
                <w:rFonts w:eastAsia="Calibri"/>
                <w:color w:val="333333"/>
                <w:sz w:val="36"/>
                <w:szCs w:val="36"/>
                <w:lang w:eastAsia="en-US"/>
              </w:rPr>
            </w:pPr>
            <w:r w:rsidRPr="005C3F66">
              <w:rPr>
                <w:rFonts w:eastAsia="Calibri"/>
                <w:color w:val="FFFFFF"/>
                <w:sz w:val="36"/>
                <w:szCs w:val="36"/>
                <w:lang w:eastAsia="en-US"/>
              </w:rPr>
              <w:t>Перечень услуг по управлению многоквартирным домом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color w:val="2C3E50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2C3E50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color w:val="2C3E50"/>
                <w:sz w:val="24"/>
                <w:szCs w:val="24"/>
                <w:lang w:eastAsia="en-US"/>
              </w:rPr>
              <w:t xml:space="preserve"> </w:t>
            </w:r>
            <w:r w:rsidRPr="005C3F66">
              <w:rPr>
                <w:rFonts w:eastAsia="Calibri"/>
                <w:color w:val="2C3E50"/>
                <w:sz w:val="24"/>
                <w:szCs w:val="24"/>
                <w:lang w:eastAsia="en-US"/>
              </w:rPr>
              <w:t>Ведение технической и иной, связанной с управлением МКД, документации на МКД.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Calibri"/>
                <w:color w:val="2C3E50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2C3E50"/>
                <w:sz w:val="24"/>
                <w:szCs w:val="24"/>
                <w:lang w:eastAsia="en-US"/>
              </w:rPr>
              <w:t>2.</w:t>
            </w:r>
            <w:r>
              <w:rPr>
                <w:rFonts w:eastAsia="Calibri"/>
                <w:color w:val="2C3E5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C3F66">
              <w:rPr>
                <w:rFonts w:eastAsia="Calibri"/>
                <w:color w:val="2C3E50"/>
                <w:sz w:val="24"/>
                <w:szCs w:val="24"/>
                <w:lang w:eastAsia="en-US"/>
              </w:rPr>
              <w:t xml:space="preserve">Организация  </w:t>
            </w:r>
            <w:r>
              <w:rPr>
                <w:rFonts w:eastAsia="Calibri"/>
                <w:color w:val="2C3E50"/>
                <w:sz w:val="24"/>
                <w:szCs w:val="24"/>
                <w:lang w:eastAsia="en-US"/>
              </w:rPr>
              <w:t>работ</w:t>
            </w:r>
            <w:proofErr w:type="gramEnd"/>
            <w:r>
              <w:rPr>
                <w:rFonts w:eastAsia="Calibri"/>
                <w:color w:val="2C3E50"/>
                <w:sz w:val="24"/>
                <w:szCs w:val="24"/>
                <w:lang w:eastAsia="en-US"/>
              </w:rPr>
              <w:t xml:space="preserve"> по содержанию и текущему ремонту </w:t>
            </w:r>
            <w:r w:rsidRPr="005C3F66">
              <w:rPr>
                <w:rFonts w:eastAsia="Calibri"/>
                <w:color w:val="2C3E50"/>
                <w:sz w:val="24"/>
                <w:szCs w:val="24"/>
                <w:lang w:eastAsia="en-US"/>
              </w:rPr>
              <w:t>общего имущества МКД.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3.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Планирование, экономические и сметные расчеты по финансированию работ и услуг по содержанию и 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текущему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ремонту общего имущества МКД.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4.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Ведение учета затрат и выполнения работ по содержанию и 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текущему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ремонту общего имущества каждого отдельного МКД.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5.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Организация и проведение отборов подрядных организаций для выполнения отдельных видов работ по обслуживанию и ремонту жилого фонда.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6.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Разработка, юридическое оформление, проверка на предмет соответствия действующему законодательству и интересам собственников договоров с подрядными и ресурсоснабжающими организациями, рассмотрение и составление протоколов разногласий к ним.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7.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Заключение договоров с подрядными организациями на выполнение работ по содержанию и ремонту общего имущества, заключение договоров с ресурсоснабжающими организациями на поставку коммунальных ресурсов.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8.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Контроль выполнения договорных обязательств, приемка выполненных работ по договорам с подрядными и ресурсоснабжающими организациями.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9.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Осуществление расчетов с подрядными и ресурсоснабжающими организациями.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266FA3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10.Организация </w:t>
            </w:r>
            <w:r w:rsidR="00D9681B"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круглосуточного оперативно-диспетчерского обслуживания.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11.Актирование фактов </w:t>
            </w:r>
            <w:proofErr w:type="spellStart"/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непредоставления</w:t>
            </w:r>
            <w:proofErr w:type="spellEnd"/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или некачественного предоставления жилищно-коммунальных услуг гражданам, проживающим в МКД.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12.Определение размера платы за жилое помещение.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13.Начисление и сбор платы за содержание и ремонт помещений.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14.Анализ информации о поступлении денежных средств на лицевые счета плательщиков.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15.Выявление потребителей, имеющих задолженность по платежам за жилищно-коммунальные услуги, работа по погашению задолженности, принятие мер по взысканию задолженности в судебном порядке.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16.Организация регистрационного учета граждан по месту жительства и по месту пребывания (за исключением срочного оформления документов, выезда специалиста на дом).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17.Предоставление собственникам, иным потребителям информации, касающейся деятельности управляющей компании, оказания жилищно-коммунальных услуг </w:t>
            </w:r>
            <w:r w:rsidRPr="005C3F66">
              <w:rPr>
                <w:rFonts w:eastAsia="Calibri"/>
                <w:sz w:val="24"/>
                <w:szCs w:val="24"/>
                <w:lang w:eastAsia="en-US"/>
              </w:rPr>
              <w:t xml:space="preserve">путём размещения на сайтах </w:t>
            </w:r>
            <w:hyperlink r:id="rId6" w:history="1">
              <w:r w:rsidRPr="005C3F6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www</w:t>
              </w:r>
              <w:r w:rsidRPr="005C3F6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.</w:t>
              </w:r>
              <w:r w:rsidRPr="005C3F6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reformagrh</w:t>
              </w:r>
              <w:r w:rsidRPr="005C3F6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.</w:t>
              </w:r>
              <w:r w:rsidRPr="005C3F6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  <w:r w:rsidRPr="005C3F66">
              <w:rPr>
                <w:rFonts w:eastAsia="Calibri"/>
                <w:sz w:val="24"/>
                <w:szCs w:val="24"/>
                <w:lang w:eastAsia="en-US"/>
              </w:rPr>
              <w:t xml:space="preserve">, ГИС ЖКХ и на официальном сайте ОАО «Управляющая компания – служба Заказчика», расположенным по адресу </w:t>
            </w:r>
            <w:r w:rsidRPr="005C3F66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C3F66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C3F66">
              <w:rPr>
                <w:rFonts w:eastAsia="Calibri"/>
                <w:sz w:val="24"/>
                <w:szCs w:val="24"/>
                <w:lang w:val="en-US" w:eastAsia="en-US"/>
              </w:rPr>
              <w:t>uk</w:t>
            </w:r>
            <w:r w:rsidRPr="005C3F6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C3F66">
              <w:rPr>
                <w:rFonts w:eastAsia="Calibri"/>
                <w:sz w:val="24"/>
                <w:szCs w:val="24"/>
                <w:lang w:val="en-US" w:eastAsia="en-US"/>
              </w:rPr>
              <w:t>sz</w:t>
            </w:r>
            <w:r w:rsidRPr="005C3F6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C3F66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 w:rsidRPr="005C3F6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proofErr w:type="gramStart"/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в</w:t>
            </w:r>
            <w:proofErr w:type="gramEnd"/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рамках перечня информации, подлежащей обязательному раскрытию, утвержденному Правительством РФ.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18.Рассмотрение жалоб, заявлений, обращений граждан, принятие мер реагирования, направление ответов.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19.Контроль соблюдения собственниками, потребителями жилищно-коммунальных услуг правил пользования жилыми помещениями, правил эксплуатации общего имущества, других норм действующего законодательства и требований договора управления в рамках действующего законодательства.</w:t>
            </w:r>
          </w:p>
        </w:tc>
        <w:bookmarkStart w:id="0" w:name="_GoBack"/>
        <w:bookmarkEnd w:id="0"/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20.Оформление и выдача собственникам, иным потребителям расчетных документов и справок о размере занимаемых помещений, о платежах за жилищно-коммунальные услуги, выписок из финансово-лицевого счета жилого помещения и т.д.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21.Подготовка и участие в собраниях собственников помещений в МК</w:t>
            </w:r>
            <w:r w:rsidR="00776763">
              <w:rPr>
                <w:rFonts w:eastAsia="Calibri"/>
                <w:color w:val="333333"/>
                <w:sz w:val="24"/>
                <w:szCs w:val="24"/>
                <w:lang w:eastAsia="en-US"/>
              </w:rPr>
              <w:t>Д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.</w:t>
            </w:r>
          </w:p>
        </w:tc>
      </w:tr>
      <w:tr w:rsidR="00D9681B" w:rsidRPr="005C3F66" w:rsidTr="003709EB">
        <w:tc>
          <w:tcPr>
            <w:tcW w:w="10137" w:type="dxa"/>
            <w:shd w:val="clear" w:color="auto" w:fill="auto"/>
          </w:tcPr>
          <w:p w:rsidR="00D9681B" w:rsidRPr="005C3F66" w:rsidRDefault="00D9681B" w:rsidP="00787366">
            <w:pPr>
              <w:autoSpaceDE/>
              <w:autoSpaceDN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22.Подготовка отчетов о проведенных работах за </w:t>
            </w:r>
            <w:r w:rsidR="00266FA3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прошедший год и предоставление </w:t>
            </w:r>
            <w:r w:rsidRPr="005C3F66">
              <w:rPr>
                <w:rFonts w:eastAsia="Calibri"/>
                <w:color w:val="333333"/>
                <w:sz w:val="24"/>
                <w:szCs w:val="24"/>
                <w:lang w:eastAsia="en-US"/>
              </w:rPr>
              <w:t>ее гражданам.</w:t>
            </w:r>
          </w:p>
        </w:tc>
      </w:tr>
    </w:tbl>
    <w:p w:rsidR="00D9681B" w:rsidRDefault="00D9681B" w:rsidP="00D9681B">
      <w:pPr>
        <w:rPr>
          <w:b/>
          <w:bCs/>
          <w:sz w:val="24"/>
          <w:szCs w:val="24"/>
        </w:rPr>
      </w:pPr>
    </w:p>
    <w:p w:rsidR="00D9681B" w:rsidRDefault="00775CF1" w:rsidP="00D968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Генеральный директор</w:t>
      </w:r>
    </w:p>
    <w:p w:rsidR="006A5515" w:rsidRPr="00D9681B" w:rsidRDefault="00D968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ОАО «Управляющая компания </w:t>
      </w:r>
      <w:r w:rsidR="00451C8E">
        <w:rPr>
          <w:b/>
          <w:bCs/>
          <w:sz w:val="24"/>
          <w:szCs w:val="24"/>
        </w:rPr>
        <w:t xml:space="preserve">- </w:t>
      </w:r>
      <w:r w:rsidR="00775CF1">
        <w:rPr>
          <w:b/>
          <w:bCs/>
          <w:sz w:val="24"/>
          <w:szCs w:val="24"/>
        </w:rPr>
        <w:t>служба Заказчика» _________</w:t>
      </w:r>
      <w:r>
        <w:rPr>
          <w:b/>
          <w:bCs/>
          <w:sz w:val="24"/>
          <w:szCs w:val="24"/>
        </w:rPr>
        <w:t>__________</w:t>
      </w:r>
      <w:r w:rsidR="00775CF1">
        <w:rPr>
          <w:b/>
          <w:bCs/>
          <w:sz w:val="24"/>
          <w:szCs w:val="24"/>
        </w:rPr>
        <w:t>С.М. Урядников</w:t>
      </w:r>
    </w:p>
    <w:sectPr w:rsidR="006A5515" w:rsidRPr="00D9681B" w:rsidSect="002771E5">
      <w:headerReference w:type="default" r:id="rId7"/>
      <w:footerReference w:type="default" r:id="rId8"/>
      <w:pgSz w:w="11906" w:h="16838" w:code="9"/>
      <w:pgMar w:top="181" w:right="851" w:bottom="17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4A" w:rsidRDefault="007D0C4A">
      <w:r>
        <w:separator/>
      </w:r>
    </w:p>
  </w:endnote>
  <w:endnote w:type="continuationSeparator" w:id="0">
    <w:p w:rsidR="007D0C4A" w:rsidRDefault="007D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3A" w:rsidRDefault="00D9681B" w:rsidP="00A05BD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75CF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4A" w:rsidRDefault="007D0C4A">
      <w:r>
        <w:separator/>
      </w:r>
    </w:p>
  </w:footnote>
  <w:footnote w:type="continuationSeparator" w:id="0">
    <w:p w:rsidR="007D0C4A" w:rsidRDefault="007D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3A" w:rsidRDefault="007D0C4A" w:rsidP="00A05BDD">
    <w:pPr>
      <w:pStyle w:val="a3"/>
      <w:spacing w:after="120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B"/>
    <w:rsid w:val="00044F97"/>
    <w:rsid w:val="00266FA3"/>
    <w:rsid w:val="00330533"/>
    <w:rsid w:val="0035120C"/>
    <w:rsid w:val="00451C8E"/>
    <w:rsid w:val="006A5515"/>
    <w:rsid w:val="00775CF1"/>
    <w:rsid w:val="00776763"/>
    <w:rsid w:val="00787366"/>
    <w:rsid w:val="007D0C4A"/>
    <w:rsid w:val="008D4496"/>
    <w:rsid w:val="00A8658A"/>
    <w:rsid w:val="00D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6432-9FE5-4050-BD71-D301262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1B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68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681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96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681B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9681B"/>
  </w:style>
  <w:style w:type="character" w:styleId="a8">
    <w:name w:val="Hyperlink"/>
    <w:rsid w:val="00D9681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1C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ormagrh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8</cp:revision>
  <cp:lastPrinted>2019-01-15T03:59:00Z</cp:lastPrinted>
  <dcterms:created xsi:type="dcterms:W3CDTF">2019-01-14T23:10:00Z</dcterms:created>
  <dcterms:modified xsi:type="dcterms:W3CDTF">2019-03-07T00:59:00Z</dcterms:modified>
</cp:coreProperties>
</file>